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4E2" w:rsidRPr="00BD7640" w:rsidRDefault="00DC3365" w:rsidP="00F0307E">
      <w:pPr>
        <w:pStyle w:val="Tekstpodstawowywcity3"/>
        <w:spacing w:line="276" w:lineRule="auto"/>
        <w:ind w:left="360" w:firstLine="0"/>
        <w:jc w:val="center"/>
        <w:rPr>
          <w:b/>
          <w:sz w:val="24"/>
        </w:rPr>
      </w:pPr>
      <w:r w:rsidRPr="00BD7640">
        <w:rPr>
          <w:b/>
          <w:sz w:val="24"/>
        </w:rPr>
        <w:t>Przedmiotowe zasady o</w:t>
      </w:r>
      <w:r w:rsidR="000144E2" w:rsidRPr="00BD7640">
        <w:rPr>
          <w:b/>
          <w:sz w:val="24"/>
        </w:rPr>
        <w:t>ceniania z informatyki</w:t>
      </w:r>
    </w:p>
    <w:p w:rsidR="000144E2" w:rsidRPr="00BD7640" w:rsidRDefault="00DC3365" w:rsidP="00F0307E">
      <w:pPr>
        <w:pStyle w:val="Tekstpodstawowywcity3"/>
        <w:spacing w:line="276" w:lineRule="auto"/>
        <w:ind w:left="360" w:firstLine="0"/>
        <w:jc w:val="center"/>
        <w:rPr>
          <w:b/>
          <w:sz w:val="24"/>
        </w:rPr>
      </w:pPr>
      <w:r w:rsidRPr="00BD7640">
        <w:rPr>
          <w:b/>
          <w:sz w:val="24"/>
        </w:rPr>
        <w:t>dla klas IV</w:t>
      </w:r>
      <w:r w:rsidR="000144E2" w:rsidRPr="00BD7640">
        <w:rPr>
          <w:b/>
          <w:sz w:val="24"/>
        </w:rPr>
        <w:t>-VIII szkoły podstawowej</w:t>
      </w:r>
    </w:p>
    <w:p w:rsidR="000144E2" w:rsidRPr="00BD7640" w:rsidRDefault="000144E2" w:rsidP="00F0307E">
      <w:pPr>
        <w:pStyle w:val="Nagwek1"/>
        <w:spacing w:line="276" w:lineRule="auto"/>
        <w:jc w:val="left"/>
        <w:rPr>
          <w:bCs w:val="0"/>
          <w:szCs w:val="20"/>
        </w:rPr>
      </w:pPr>
    </w:p>
    <w:p w:rsidR="00DC3365" w:rsidRPr="00BD7640" w:rsidRDefault="00DC3365" w:rsidP="00F0307E">
      <w:pPr>
        <w:pStyle w:val="Nagwek1"/>
        <w:spacing w:line="276" w:lineRule="auto"/>
        <w:ind w:firstLine="360"/>
        <w:rPr>
          <w:b w:val="0"/>
          <w:bCs w:val="0"/>
          <w:szCs w:val="36"/>
        </w:rPr>
      </w:pPr>
      <w:r w:rsidRPr="00BD7640">
        <w:rPr>
          <w:b w:val="0"/>
          <w:bCs w:val="0"/>
          <w:szCs w:val="36"/>
        </w:rPr>
        <w:t>Zasady</w:t>
      </w:r>
      <w:r w:rsidR="000144E2" w:rsidRPr="00BD7640">
        <w:rPr>
          <w:b w:val="0"/>
          <w:bCs w:val="0"/>
          <w:szCs w:val="36"/>
        </w:rPr>
        <w:t xml:space="preserve"> oceniania z informatyki  w Szkole Podstawowej Nr 45 w Białymstoku </w:t>
      </w:r>
    </w:p>
    <w:p w:rsidR="000144E2" w:rsidRPr="00BD7640" w:rsidRDefault="00E5768A" w:rsidP="00F0307E">
      <w:pPr>
        <w:pStyle w:val="Nagwek1"/>
        <w:spacing w:line="276" w:lineRule="auto"/>
        <w:ind w:firstLine="360"/>
        <w:rPr>
          <w:b w:val="0"/>
          <w:bCs w:val="0"/>
          <w:szCs w:val="36"/>
        </w:rPr>
      </w:pPr>
      <w:r w:rsidRPr="00BD7640">
        <w:rPr>
          <w:b w:val="0"/>
          <w:bCs w:val="0"/>
          <w:szCs w:val="36"/>
        </w:rPr>
        <w:t>są</w:t>
      </w:r>
      <w:r w:rsidR="000144E2" w:rsidRPr="00BD7640">
        <w:rPr>
          <w:b w:val="0"/>
          <w:bCs w:val="0"/>
          <w:szCs w:val="36"/>
        </w:rPr>
        <w:t xml:space="preserve"> zgodn</w:t>
      </w:r>
      <w:r w:rsidRPr="00BD7640">
        <w:rPr>
          <w:b w:val="0"/>
          <w:bCs w:val="0"/>
          <w:szCs w:val="36"/>
        </w:rPr>
        <w:t>e</w:t>
      </w:r>
      <w:r w:rsidR="000144E2" w:rsidRPr="00BD7640">
        <w:rPr>
          <w:b w:val="0"/>
          <w:bCs w:val="0"/>
          <w:szCs w:val="36"/>
        </w:rPr>
        <w:t xml:space="preserve"> z Wewnątrzszkolnym</w:t>
      </w:r>
      <w:r w:rsidR="00DC3365" w:rsidRPr="00BD7640">
        <w:rPr>
          <w:b w:val="0"/>
          <w:bCs w:val="0"/>
          <w:szCs w:val="36"/>
        </w:rPr>
        <w:t>iZasadami</w:t>
      </w:r>
      <w:r w:rsidR="000144E2" w:rsidRPr="00BD7640">
        <w:rPr>
          <w:b w:val="0"/>
          <w:bCs w:val="0"/>
          <w:szCs w:val="36"/>
        </w:rPr>
        <w:t xml:space="preserve"> Oceniania</w:t>
      </w:r>
    </w:p>
    <w:p w:rsidR="000144E2" w:rsidRPr="00BD7640" w:rsidRDefault="000144E2" w:rsidP="00F0307E">
      <w:pPr>
        <w:spacing w:line="276" w:lineRule="auto"/>
        <w:rPr>
          <w:rFonts w:ascii="Times New Roman" w:hAnsi="Times New Roman"/>
        </w:rPr>
      </w:pPr>
    </w:p>
    <w:p w:rsidR="000144E2" w:rsidRPr="00BD7640" w:rsidRDefault="000144E2" w:rsidP="00F0307E">
      <w:pPr>
        <w:spacing w:line="276" w:lineRule="auto"/>
        <w:outlineLvl w:val="0"/>
        <w:rPr>
          <w:rFonts w:ascii="Times New Roman" w:hAnsi="Times New Roman"/>
          <w:b/>
          <w:sz w:val="28"/>
        </w:rPr>
      </w:pPr>
      <w:r w:rsidRPr="00BD7640">
        <w:rPr>
          <w:rFonts w:ascii="Times New Roman" w:hAnsi="Times New Roman"/>
          <w:b/>
          <w:sz w:val="28"/>
        </w:rPr>
        <w:t xml:space="preserve"> Ogólne zasady oceniania uczniów</w:t>
      </w:r>
    </w:p>
    <w:p w:rsidR="000144E2" w:rsidRPr="00BD7640" w:rsidRDefault="000144E2" w:rsidP="00F0307E">
      <w:pPr>
        <w:spacing w:line="276" w:lineRule="auto"/>
        <w:outlineLvl w:val="0"/>
        <w:rPr>
          <w:rFonts w:ascii="Times New Roman" w:hAnsi="Times New Roman"/>
          <w:b/>
          <w:sz w:val="28"/>
        </w:rPr>
      </w:pPr>
    </w:p>
    <w:p w:rsidR="000144E2" w:rsidRPr="00BD7640" w:rsidRDefault="000144E2" w:rsidP="00F0307E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Ocenianie osiągnięć edukacyjnych ucznia polega na rozpoznawaniu przez nauczyciela postępów w opanowaniu przez ucznia wiadomości i umiejętności. Nauczyciel powinien analizować i oceniać poziom wiedzy i umiejętności ucznia w stosunku do wymagań edukacyjnych wynikających z podstawy programowej i realizowanych w szkole programów nauczania (opracowanych zgodnie z podstawą programową danego przedmiotu).</w:t>
      </w:r>
    </w:p>
    <w:p w:rsidR="000144E2" w:rsidRPr="00BD7640" w:rsidRDefault="000144E2" w:rsidP="00F0307E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Nauczyciel ma za zadanie: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informować ucznia o poziomie jego osiągnięć edukacyjnych oraz o postępach w tym zakresie,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pomagać uczniowi w samodzielnym planowaniu jego rozwoju,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motywować ucznia do dalszych postępów w nauce,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informować rodziców (opiekunów prawnych) o postępach, trudnościach w nauce oraz specjalnych uzdolnieniach ucznia.</w:t>
      </w:r>
    </w:p>
    <w:p w:rsidR="000144E2" w:rsidRPr="00BD7640" w:rsidRDefault="000144E2" w:rsidP="00F0307E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Oceny są jawne dla ucznia i jego rodziców (opiekunów prawnych).</w:t>
      </w:r>
    </w:p>
    <w:p w:rsidR="000144E2" w:rsidRPr="00BD7640" w:rsidRDefault="000144E2" w:rsidP="00F0307E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Na wniosek ucznia lub jego rodziców (opiekunów prawnych) nauczyciel uzasadnia ocenę w sposób określony w statucie szkoły.</w:t>
      </w:r>
    </w:p>
    <w:p w:rsidR="000144E2" w:rsidRPr="00BD7640" w:rsidRDefault="000144E2" w:rsidP="00F0307E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Szczegółowe warunki i sposób oceniania wewnątrzszkolnego określa statut szkoły.</w:t>
      </w:r>
    </w:p>
    <w:p w:rsidR="000144E2" w:rsidRPr="00BD7640" w:rsidRDefault="000144E2" w:rsidP="00F0307E">
      <w:pPr>
        <w:spacing w:line="276" w:lineRule="auto"/>
        <w:rPr>
          <w:rFonts w:ascii="Times New Roman" w:hAnsi="Times New Roman"/>
        </w:rPr>
      </w:pPr>
    </w:p>
    <w:p w:rsidR="000144E2" w:rsidRPr="00BD7640" w:rsidRDefault="000144E2" w:rsidP="00F0307E">
      <w:pPr>
        <w:spacing w:line="276" w:lineRule="auto"/>
        <w:jc w:val="both"/>
        <w:rPr>
          <w:rFonts w:ascii="Times New Roman" w:hAnsi="Times New Roman"/>
        </w:rPr>
      </w:pPr>
      <w:r w:rsidRPr="00BD7640">
        <w:rPr>
          <w:rFonts w:ascii="Times New Roman" w:hAnsi="Times New Roman"/>
        </w:rPr>
        <w:br w:type="page"/>
      </w:r>
    </w:p>
    <w:p w:rsidR="000144E2" w:rsidRPr="00BD7640" w:rsidRDefault="000144E2" w:rsidP="00F0307E">
      <w:pPr>
        <w:spacing w:line="276" w:lineRule="auto"/>
        <w:outlineLvl w:val="0"/>
        <w:rPr>
          <w:rFonts w:ascii="Times New Roman" w:hAnsi="Times New Roman"/>
          <w:b/>
          <w:sz w:val="28"/>
        </w:rPr>
      </w:pPr>
      <w:r w:rsidRPr="00BD7640">
        <w:rPr>
          <w:rFonts w:ascii="Times New Roman" w:hAnsi="Times New Roman"/>
          <w:b/>
          <w:sz w:val="28"/>
        </w:rPr>
        <w:lastRenderedPageBreak/>
        <w:t>Obowiązkowe obszary aktywności</w:t>
      </w:r>
    </w:p>
    <w:p w:rsidR="000144E2" w:rsidRPr="00BD7640" w:rsidRDefault="000144E2" w:rsidP="00F0307E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u w:val="single"/>
        </w:rPr>
      </w:pPr>
      <w:r w:rsidRPr="00BD7640">
        <w:rPr>
          <w:rFonts w:ascii="Times New Roman" w:hAnsi="Times New Roman" w:cs="Times New Roman"/>
          <w:u w:val="single"/>
        </w:rPr>
        <w:t>Prace na lekcji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Zakres treściowy każdej pracy omówiony jest na lekcji i udzielane są informacje uzupełniające – odpowiedzi na zadane pytania uczniów</w:t>
      </w:r>
      <w:r w:rsidR="00B57CBA" w:rsidRPr="00BD7640">
        <w:rPr>
          <w:rFonts w:ascii="Times New Roman" w:hAnsi="Times New Roman" w:cs="Times New Roman"/>
        </w:rPr>
        <w:t>.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 xml:space="preserve">Prace są obowiązkowe. 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Uczeń ma prawo</w:t>
      </w:r>
      <w:r w:rsidR="00B57CBA" w:rsidRPr="00BD7640">
        <w:rPr>
          <w:rFonts w:ascii="Times New Roman" w:hAnsi="Times New Roman" w:cs="Times New Roman"/>
        </w:rPr>
        <w:t>:</w:t>
      </w:r>
    </w:p>
    <w:p w:rsidR="00B57CBA" w:rsidRPr="00BD7640" w:rsidRDefault="000144E2" w:rsidP="00F0307E">
      <w:pPr>
        <w:pStyle w:val="Akapitzlist"/>
        <w:numPr>
          <w:ilvl w:val="0"/>
          <w:numId w:val="11"/>
        </w:numPr>
        <w:spacing w:line="276" w:lineRule="auto"/>
        <w:ind w:left="1843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wykonywać pracę wspólnie z kolegą/koleżanką z klasy, t</w:t>
      </w:r>
      <w:r w:rsidR="002C22A0">
        <w:rPr>
          <w:rFonts w:ascii="Times New Roman" w:hAnsi="Times New Roman" w:cs="Times New Roman"/>
        </w:rPr>
        <w:t>ylko w przypadku większej liczby</w:t>
      </w:r>
      <w:r w:rsidRPr="00BD7640">
        <w:rPr>
          <w:rFonts w:ascii="Times New Roman" w:hAnsi="Times New Roman" w:cs="Times New Roman"/>
        </w:rPr>
        <w:t xml:space="preserve"> uczniów niż dostępnego sprzętu, </w:t>
      </w:r>
    </w:p>
    <w:p w:rsidR="00B57CBA" w:rsidRPr="00BD7640" w:rsidRDefault="000144E2" w:rsidP="00F0307E">
      <w:pPr>
        <w:pStyle w:val="Akapitzlist"/>
        <w:numPr>
          <w:ilvl w:val="0"/>
          <w:numId w:val="11"/>
        </w:numPr>
        <w:spacing w:line="276" w:lineRule="auto"/>
        <w:ind w:left="1843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 xml:space="preserve">korzystać z podpowiedzi i pomocy innych uczniów, </w:t>
      </w:r>
    </w:p>
    <w:p w:rsidR="000144E2" w:rsidRPr="00BD7640" w:rsidRDefault="000144E2" w:rsidP="00F0307E">
      <w:pPr>
        <w:pStyle w:val="Akapitzlist"/>
        <w:numPr>
          <w:ilvl w:val="0"/>
          <w:numId w:val="11"/>
        </w:numPr>
        <w:spacing w:line="276" w:lineRule="auto"/>
        <w:ind w:left="1843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 xml:space="preserve">poprosić o radę i wskazówkę nauczyciela. 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 xml:space="preserve">Każda praca punktowana jest w skali od 0 do 10 punktów. 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Jeżeli uczeń opuścił zajęcia powinien uzupełnić zakres omawianego materiału w terminie późniejszym - uzgodnionym wspólnie z nauczycielem; (zajęcia z inną grupą, równo</w:t>
      </w:r>
      <w:r w:rsidR="00CE0143">
        <w:rPr>
          <w:rFonts w:ascii="Times New Roman" w:hAnsi="Times New Roman" w:cs="Times New Roman"/>
        </w:rPr>
        <w:t>ległą klasą</w:t>
      </w:r>
      <w:r w:rsidRPr="00BD7640">
        <w:rPr>
          <w:rFonts w:ascii="Times New Roman" w:hAnsi="Times New Roman" w:cs="Times New Roman"/>
        </w:rPr>
        <w:t>).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Uczeń, który odmówił wykonania zadania otrzymuje zero punktów.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Na półrocze będzie wyliczana średnia ze wszystkich prac wykonanych podczas lekcji.</w:t>
      </w:r>
    </w:p>
    <w:p w:rsidR="000144E2" w:rsidRPr="00BD7640" w:rsidRDefault="000144E2" w:rsidP="00F0307E">
      <w:pPr>
        <w:pStyle w:val="Akapitzlist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u w:val="single"/>
        </w:rPr>
      </w:pPr>
      <w:r w:rsidRPr="00BD7640">
        <w:rPr>
          <w:rFonts w:ascii="Times New Roman" w:hAnsi="Times New Roman" w:cs="Times New Roman"/>
          <w:u w:val="single"/>
        </w:rPr>
        <w:t xml:space="preserve">Zaangażowanie </w:t>
      </w:r>
    </w:p>
    <w:p w:rsidR="000144E2" w:rsidRPr="00BD7640" w:rsidRDefault="000144E2" w:rsidP="00F0307E">
      <w:pPr>
        <w:pStyle w:val="Akapitzlist"/>
        <w:numPr>
          <w:ilvl w:val="1"/>
          <w:numId w:val="4"/>
        </w:numPr>
        <w:spacing w:line="276" w:lineRule="auto"/>
        <w:rPr>
          <w:rFonts w:ascii="Times New Roman" w:hAnsi="Times New Roman" w:cs="Times New Roman"/>
        </w:rPr>
      </w:pPr>
      <w:r w:rsidRPr="00BD7640">
        <w:rPr>
          <w:rFonts w:ascii="Times New Roman" w:hAnsi="Times New Roman" w:cs="Times New Roman"/>
        </w:rPr>
        <w:t>Na półrocze przyznawanych będzie</w:t>
      </w:r>
      <w:r w:rsidR="00B57CBA" w:rsidRPr="00BD7640">
        <w:rPr>
          <w:rFonts w:ascii="Times New Roman" w:hAnsi="Times New Roman" w:cs="Times New Roman"/>
        </w:rPr>
        <w:t xml:space="preserve"> od 0 do </w:t>
      </w:r>
      <w:r w:rsidRPr="00BD7640">
        <w:rPr>
          <w:rFonts w:ascii="Times New Roman" w:hAnsi="Times New Roman" w:cs="Times New Roman"/>
        </w:rPr>
        <w:t>3 punkt</w:t>
      </w:r>
      <w:r w:rsidR="00B57CBA" w:rsidRPr="00BD7640">
        <w:rPr>
          <w:rFonts w:ascii="Times New Roman" w:hAnsi="Times New Roman" w:cs="Times New Roman"/>
        </w:rPr>
        <w:t>ów</w:t>
      </w:r>
      <w:r w:rsidRPr="00BD7640">
        <w:rPr>
          <w:rFonts w:ascii="Times New Roman" w:hAnsi="Times New Roman" w:cs="Times New Roman"/>
        </w:rPr>
        <w:t>.</w:t>
      </w:r>
    </w:p>
    <w:p w:rsidR="000144E2" w:rsidRPr="00BD7640" w:rsidRDefault="000144E2" w:rsidP="00F0307E">
      <w:pPr>
        <w:spacing w:line="276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0144E2" w:rsidRPr="00BD7640" w:rsidRDefault="000144E2" w:rsidP="00F0307E">
      <w:pPr>
        <w:pStyle w:val="Nagwek5"/>
        <w:spacing w:line="276" w:lineRule="auto"/>
        <w:jc w:val="both"/>
        <w:rPr>
          <w:b/>
          <w:bCs/>
          <w:sz w:val="24"/>
          <w:szCs w:val="24"/>
        </w:rPr>
      </w:pPr>
      <w:r w:rsidRPr="00BD7640">
        <w:rPr>
          <w:b/>
          <w:bCs/>
          <w:sz w:val="24"/>
          <w:szCs w:val="24"/>
        </w:rPr>
        <w:t>Ocena</w:t>
      </w:r>
    </w:p>
    <w:p w:rsidR="000144E2" w:rsidRPr="00BD7640" w:rsidRDefault="000144E2" w:rsidP="00F0307E">
      <w:pPr>
        <w:spacing w:line="276" w:lineRule="auto"/>
        <w:jc w:val="both"/>
        <w:rPr>
          <w:rFonts w:ascii="Times New Roman" w:hAnsi="Times New Roman"/>
        </w:rPr>
      </w:pPr>
    </w:p>
    <w:p w:rsidR="000144E2" w:rsidRPr="00BD7640" w:rsidRDefault="000144E2" w:rsidP="00F0307E">
      <w:pPr>
        <w:spacing w:line="276" w:lineRule="auto"/>
        <w:jc w:val="both"/>
        <w:rPr>
          <w:rFonts w:ascii="Times New Roman" w:hAnsi="Times New Roman"/>
        </w:rPr>
      </w:pPr>
      <w:r w:rsidRPr="00BD7640">
        <w:rPr>
          <w:rFonts w:ascii="Times New Roman" w:hAnsi="Times New Roman"/>
        </w:rPr>
        <w:t xml:space="preserve">Ocenę półroczną i </w:t>
      </w:r>
      <w:proofErr w:type="spellStart"/>
      <w:r w:rsidRPr="00BD7640">
        <w:rPr>
          <w:rFonts w:ascii="Times New Roman" w:hAnsi="Times New Roman"/>
        </w:rPr>
        <w:t>końcoworoczną</w:t>
      </w:r>
      <w:proofErr w:type="spellEnd"/>
      <w:r w:rsidRPr="00BD7640">
        <w:rPr>
          <w:rFonts w:ascii="Times New Roman" w:hAnsi="Times New Roman"/>
        </w:rPr>
        <w:t xml:space="preserve"> wystawiamy zgodnie z rozporządzeniem MEN w skali od 1 do 6, czyli od niedostatecznej do celującej. Ocena jest  sumą średnich z poszczególnych obszarów oceniania przeliczoną na procenty.</w:t>
      </w:r>
    </w:p>
    <w:p w:rsidR="000144E2" w:rsidRPr="00BD7640" w:rsidRDefault="000144E2" w:rsidP="00F0307E">
      <w:pPr>
        <w:spacing w:line="276" w:lineRule="auto"/>
        <w:jc w:val="both"/>
        <w:rPr>
          <w:rFonts w:ascii="Times New Roman" w:hAnsi="Times New Roman"/>
        </w:rPr>
      </w:pPr>
    </w:p>
    <w:p w:rsidR="000144E2" w:rsidRPr="00BD7640" w:rsidRDefault="000144E2" w:rsidP="00F0307E">
      <w:pPr>
        <w:spacing w:line="276" w:lineRule="auto"/>
        <w:jc w:val="both"/>
        <w:rPr>
          <w:rFonts w:ascii="Times New Roman" w:hAnsi="Times New Roman"/>
        </w:rPr>
      </w:pPr>
    </w:p>
    <w:tbl>
      <w:tblPr>
        <w:tblW w:w="5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38"/>
        <w:gridCol w:w="3119"/>
      </w:tblGrid>
      <w:tr w:rsidR="000144E2" w:rsidRPr="00BD7640" w:rsidTr="000A2A85">
        <w:trPr>
          <w:jc w:val="center"/>
        </w:trPr>
        <w:tc>
          <w:tcPr>
            <w:tcW w:w="2338" w:type="dxa"/>
          </w:tcPr>
          <w:p w:rsidR="000144E2" w:rsidRPr="00BD7640" w:rsidRDefault="000144E2" w:rsidP="00F0307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 xml:space="preserve">Procenty </w:t>
            </w:r>
          </w:p>
        </w:tc>
        <w:tc>
          <w:tcPr>
            <w:tcW w:w="3119" w:type="dxa"/>
          </w:tcPr>
          <w:p w:rsidR="000144E2" w:rsidRPr="00BD7640" w:rsidRDefault="000144E2" w:rsidP="00F0307E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Ocena</w:t>
            </w:r>
          </w:p>
        </w:tc>
      </w:tr>
      <w:tr w:rsidR="000144E2" w:rsidRPr="00BD7640" w:rsidTr="000A2A85">
        <w:trPr>
          <w:jc w:val="center"/>
        </w:trPr>
        <w:tc>
          <w:tcPr>
            <w:tcW w:w="2338" w:type="dxa"/>
          </w:tcPr>
          <w:p w:rsidR="000144E2" w:rsidRPr="00BD7640" w:rsidRDefault="002545D4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0 – 2</w:t>
            </w:r>
            <w:r w:rsidR="000144E2" w:rsidRPr="00BD7640">
              <w:rPr>
                <w:rFonts w:ascii="Times New Roman" w:hAnsi="Times New Roman"/>
              </w:rPr>
              <w:t>9%</w:t>
            </w:r>
          </w:p>
        </w:tc>
        <w:tc>
          <w:tcPr>
            <w:tcW w:w="3119" w:type="dxa"/>
          </w:tcPr>
          <w:p w:rsidR="000144E2" w:rsidRPr="00BD7640" w:rsidRDefault="000144E2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niedostateczna</w:t>
            </w:r>
          </w:p>
        </w:tc>
      </w:tr>
      <w:tr w:rsidR="000144E2" w:rsidRPr="00BD7640" w:rsidTr="000A2A85">
        <w:trPr>
          <w:jc w:val="center"/>
        </w:trPr>
        <w:tc>
          <w:tcPr>
            <w:tcW w:w="2338" w:type="dxa"/>
          </w:tcPr>
          <w:p w:rsidR="000144E2" w:rsidRPr="00BD7640" w:rsidRDefault="002545D4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– 49</w:t>
            </w:r>
            <w:r w:rsidR="000144E2" w:rsidRPr="00BD7640">
              <w:rPr>
                <w:rFonts w:ascii="Times New Roman" w:hAnsi="Times New Roman"/>
              </w:rPr>
              <w:t>%</w:t>
            </w:r>
          </w:p>
        </w:tc>
        <w:tc>
          <w:tcPr>
            <w:tcW w:w="3119" w:type="dxa"/>
          </w:tcPr>
          <w:p w:rsidR="000144E2" w:rsidRPr="00BD7640" w:rsidRDefault="000144E2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dopuszczająca</w:t>
            </w:r>
          </w:p>
        </w:tc>
      </w:tr>
      <w:tr w:rsidR="000144E2" w:rsidRPr="00BD7640" w:rsidTr="000A2A85">
        <w:trPr>
          <w:jc w:val="center"/>
        </w:trPr>
        <w:tc>
          <w:tcPr>
            <w:tcW w:w="2338" w:type="dxa"/>
          </w:tcPr>
          <w:p w:rsidR="000144E2" w:rsidRPr="00BD7640" w:rsidRDefault="002545D4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0144E2" w:rsidRPr="00BD7640">
              <w:rPr>
                <w:rFonts w:ascii="Times New Roman" w:hAnsi="Times New Roman"/>
              </w:rPr>
              <w:t xml:space="preserve"> – 71%</w:t>
            </w:r>
          </w:p>
        </w:tc>
        <w:tc>
          <w:tcPr>
            <w:tcW w:w="3119" w:type="dxa"/>
          </w:tcPr>
          <w:p w:rsidR="000144E2" w:rsidRPr="00BD7640" w:rsidRDefault="000144E2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dostateczna</w:t>
            </w:r>
          </w:p>
        </w:tc>
      </w:tr>
      <w:tr w:rsidR="000144E2" w:rsidRPr="00BD7640" w:rsidTr="000A2A85">
        <w:trPr>
          <w:jc w:val="center"/>
        </w:trPr>
        <w:tc>
          <w:tcPr>
            <w:tcW w:w="2338" w:type="dxa"/>
          </w:tcPr>
          <w:p w:rsidR="000144E2" w:rsidRPr="00BD7640" w:rsidRDefault="000144E2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72 – 85%</w:t>
            </w:r>
          </w:p>
        </w:tc>
        <w:tc>
          <w:tcPr>
            <w:tcW w:w="3119" w:type="dxa"/>
          </w:tcPr>
          <w:p w:rsidR="000144E2" w:rsidRPr="00BD7640" w:rsidRDefault="000144E2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dobra</w:t>
            </w:r>
          </w:p>
        </w:tc>
      </w:tr>
      <w:tr w:rsidR="000144E2" w:rsidRPr="00BD7640" w:rsidTr="000A2A85">
        <w:trPr>
          <w:jc w:val="center"/>
        </w:trPr>
        <w:tc>
          <w:tcPr>
            <w:tcW w:w="2338" w:type="dxa"/>
          </w:tcPr>
          <w:p w:rsidR="000144E2" w:rsidRPr="00BD7640" w:rsidRDefault="000144E2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86 – 94%</w:t>
            </w:r>
          </w:p>
        </w:tc>
        <w:tc>
          <w:tcPr>
            <w:tcW w:w="3119" w:type="dxa"/>
          </w:tcPr>
          <w:p w:rsidR="000144E2" w:rsidRPr="00BD7640" w:rsidRDefault="000144E2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bardzo dobra</w:t>
            </w:r>
          </w:p>
        </w:tc>
      </w:tr>
      <w:tr w:rsidR="000144E2" w:rsidRPr="00BD7640" w:rsidTr="000A2A85">
        <w:trPr>
          <w:jc w:val="center"/>
        </w:trPr>
        <w:tc>
          <w:tcPr>
            <w:tcW w:w="2338" w:type="dxa"/>
          </w:tcPr>
          <w:p w:rsidR="000144E2" w:rsidRPr="00BD7640" w:rsidRDefault="000144E2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95 - 100%</w:t>
            </w:r>
          </w:p>
        </w:tc>
        <w:tc>
          <w:tcPr>
            <w:tcW w:w="3119" w:type="dxa"/>
          </w:tcPr>
          <w:p w:rsidR="000144E2" w:rsidRPr="00BD7640" w:rsidRDefault="000144E2" w:rsidP="00F0307E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BD7640">
              <w:rPr>
                <w:rFonts w:ascii="Times New Roman" w:hAnsi="Times New Roman"/>
              </w:rPr>
              <w:t>celująca</w:t>
            </w:r>
          </w:p>
        </w:tc>
      </w:tr>
    </w:tbl>
    <w:p w:rsidR="000144E2" w:rsidRPr="00BD7640" w:rsidRDefault="000144E2" w:rsidP="00F0307E">
      <w:pPr>
        <w:spacing w:line="276" w:lineRule="auto"/>
        <w:jc w:val="both"/>
        <w:rPr>
          <w:rFonts w:ascii="Times New Roman" w:hAnsi="Times New Roman"/>
        </w:rPr>
      </w:pPr>
    </w:p>
    <w:p w:rsidR="000144E2" w:rsidRPr="00BD7640" w:rsidRDefault="000144E2" w:rsidP="00F0307E">
      <w:pPr>
        <w:spacing w:line="276" w:lineRule="auto"/>
        <w:jc w:val="both"/>
        <w:rPr>
          <w:rFonts w:ascii="Times New Roman" w:hAnsi="Times New Roman"/>
        </w:rPr>
      </w:pPr>
    </w:p>
    <w:p w:rsidR="000144E2" w:rsidRPr="00BD7640" w:rsidRDefault="000144E2" w:rsidP="00F0307E">
      <w:pPr>
        <w:spacing w:line="276" w:lineRule="auto"/>
        <w:ind w:firstLine="360"/>
        <w:jc w:val="both"/>
        <w:rPr>
          <w:rFonts w:ascii="Times New Roman" w:hAnsi="Times New Roman"/>
        </w:rPr>
      </w:pPr>
      <w:r w:rsidRPr="00BD7640">
        <w:rPr>
          <w:rFonts w:ascii="Times New Roman" w:hAnsi="Times New Roman"/>
        </w:rPr>
        <w:t xml:space="preserve">Ocena </w:t>
      </w:r>
      <w:proofErr w:type="spellStart"/>
      <w:r w:rsidRPr="00BD7640">
        <w:rPr>
          <w:rFonts w:ascii="Times New Roman" w:hAnsi="Times New Roman"/>
        </w:rPr>
        <w:t>końcoworoczna</w:t>
      </w:r>
      <w:proofErr w:type="spellEnd"/>
      <w:r w:rsidRPr="00BD7640">
        <w:rPr>
          <w:rFonts w:ascii="Times New Roman" w:hAnsi="Times New Roman"/>
        </w:rPr>
        <w:t xml:space="preserve"> wynika ze średniej punktów uzyskanych w obu półroczach i przyznawanej przez nauczyciela premii.</w:t>
      </w:r>
    </w:p>
    <w:p w:rsidR="00DC3365" w:rsidRPr="00BD7640" w:rsidRDefault="000144E2" w:rsidP="00F0307E">
      <w:pPr>
        <w:spacing w:line="276" w:lineRule="auto"/>
        <w:ind w:firstLine="360"/>
        <w:jc w:val="both"/>
        <w:rPr>
          <w:rFonts w:ascii="Times New Roman" w:hAnsi="Times New Roman"/>
          <w:b/>
          <w:sz w:val="28"/>
        </w:rPr>
      </w:pPr>
      <w:r w:rsidRPr="00BD7640">
        <w:rPr>
          <w:rFonts w:ascii="Times New Roman" w:hAnsi="Times New Roman"/>
        </w:rPr>
        <w:t>Premię w wysokości 5% nauczyciel może przyznać na koniec roku uczniowi, który systematycznie uczęszcza, jest pracowity, sumiennie stara się wykonywać zadania.</w:t>
      </w:r>
    </w:p>
    <w:sectPr w:rsidR="00DC3365" w:rsidRPr="00BD7640" w:rsidSect="008A2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C4220"/>
    <w:multiLevelType w:val="hybridMultilevel"/>
    <w:tmpl w:val="2E1097D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B056696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D3600C1"/>
    <w:multiLevelType w:val="hybridMultilevel"/>
    <w:tmpl w:val="43E87694"/>
    <w:lvl w:ilvl="0" w:tplc="0415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17F138F2"/>
    <w:multiLevelType w:val="hybridMultilevel"/>
    <w:tmpl w:val="D960D68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1C4C0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663474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2BAB08E5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3D2E451D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40814B8D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51E62A00"/>
    <w:multiLevelType w:val="hybridMultilevel"/>
    <w:tmpl w:val="2E1097D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30A6FCD"/>
    <w:multiLevelType w:val="multilevel"/>
    <w:tmpl w:val="C2C45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54741EF2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5BF76D7D"/>
    <w:multiLevelType w:val="multilevel"/>
    <w:tmpl w:val="A2DEC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73030AC7"/>
    <w:multiLevelType w:val="multilevel"/>
    <w:tmpl w:val="3BBAB0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75E773E1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7F2348E8"/>
    <w:multiLevelType w:val="multilevel"/>
    <w:tmpl w:val="21C29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6"/>
  </w:num>
  <w:num w:numId="5">
    <w:abstractNumId w:val="10"/>
  </w:num>
  <w:num w:numId="6">
    <w:abstractNumId w:val="7"/>
  </w:num>
  <w:num w:numId="7">
    <w:abstractNumId w:val="5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13"/>
  </w:num>
  <w:num w:numId="13">
    <w:abstractNumId w:val="9"/>
  </w:num>
  <w:num w:numId="14">
    <w:abstractNumId w:val="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0144E2"/>
    <w:rsid w:val="000144E2"/>
    <w:rsid w:val="00247BE7"/>
    <w:rsid w:val="002545D4"/>
    <w:rsid w:val="002C22A0"/>
    <w:rsid w:val="00514922"/>
    <w:rsid w:val="005A0BD2"/>
    <w:rsid w:val="00692AD7"/>
    <w:rsid w:val="00870CF6"/>
    <w:rsid w:val="008A2898"/>
    <w:rsid w:val="00913DC9"/>
    <w:rsid w:val="00B57CBA"/>
    <w:rsid w:val="00BD7640"/>
    <w:rsid w:val="00C13056"/>
    <w:rsid w:val="00CE0143"/>
    <w:rsid w:val="00DC3365"/>
    <w:rsid w:val="00E5768A"/>
    <w:rsid w:val="00F0307E"/>
    <w:rsid w:val="00F060A8"/>
    <w:rsid w:val="00F55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44E2"/>
    <w:pPr>
      <w:spacing w:after="0" w:line="240" w:lineRule="auto"/>
    </w:pPr>
    <w:rPr>
      <w:rFonts w:ascii="Verdana" w:eastAsia="Times New Roman" w:hAnsi="Verdana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144E2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gwek5">
    <w:name w:val="heading 5"/>
    <w:basedOn w:val="Normalny"/>
    <w:next w:val="Normalny"/>
    <w:link w:val="Nagwek5Znak"/>
    <w:qFormat/>
    <w:rsid w:val="000144E2"/>
    <w:pPr>
      <w:keepNext/>
      <w:outlineLvl w:val="4"/>
    </w:pPr>
    <w:rPr>
      <w:rFonts w:ascii="Times New Roman" w:hAnsi="Times New Roman"/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0144E2"/>
    <w:pPr>
      <w:keepNext/>
      <w:ind w:left="360"/>
      <w:outlineLvl w:val="7"/>
    </w:pPr>
    <w:rPr>
      <w:rFonts w:ascii="Times New Roman" w:hAnsi="Times New Roman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144E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0144E2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0144E2"/>
    <w:rPr>
      <w:rFonts w:ascii="Times New Roman" w:eastAsia="Times New Roman" w:hAnsi="Times New Roman" w:cs="Times New Roman"/>
      <w:b/>
      <w:bCs/>
      <w:sz w:val="24"/>
      <w:szCs w:val="28"/>
      <w:lang w:eastAsia="pl-PL"/>
    </w:rPr>
  </w:style>
  <w:style w:type="paragraph" w:styleId="Tekstpodstawowywcity3">
    <w:name w:val="Body Text Indent 3"/>
    <w:basedOn w:val="Normalny"/>
    <w:link w:val="Tekstpodstawowywcity3Znak"/>
    <w:rsid w:val="000144E2"/>
    <w:pPr>
      <w:ind w:firstLine="708"/>
      <w:jc w:val="both"/>
    </w:pPr>
    <w:rPr>
      <w:rFonts w:ascii="Times New Roman" w:hAnsi="Times New Roman"/>
      <w:sz w:val="28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144E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144E2"/>
    <w:pPr>
      <w:jc w:val="both"/>
    </w:pPr>
    <w:rPr>
      <w:rFonts w:ascii="Times New Roman" w:hAnsi="Times New Roman"/>
    </w:rPr>
  </w:style>
  <w:style w:type="character" w:customStyle="1" w:styleId="Tekstpodstawowy2Znak">
    <w:name w:val="Tekst podstawowy 2 Znak"/>
    <w:basedOn w:val="Domylnaczcionkaakapitu"/>
    <w:link w:val="Tekstpodstawowy2"/>
    <w:rsid w:val="000144E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44E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itation-447">
    <w:name w:val="citation-447"/>
    <w:basedOn w:val="Domylnaczcionkaakapitu"/>
    <w:rsid w:val="00BD7640"/>
  </w:style>
  <w:style w:type="character" w:customStyle="1" w:styleId="citation-446">
    <w:name w:val="citation-446"/>
    <w:basedOn w:val="Domylnaczcionkaakapitu"/>
    <w:rsid w:val="00BD7640"/>
  </w:style>
  <w:style w:type="character" w:styleId="Pogrubienie">
    <w:name w:val="Strong"/>
    <w:basedOn w:val="Domylnaczcionkaakapitu"/>
    <w:uiPriority w:val="22"/>
    <w:qFormat/>
    <w:rsid w:val="00BD76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7566E-A4D4-49A5-B79E-8E392523E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SP45 V</cp:lastModifiedBy>
  <cp:revision>3</cp:revision>
  <dcterms:created xsi:type="dcterms:W3CDTF">2026-09-02T07:28:00Z</dcterms:created>
  <dcterms:modified xsi:type="dcterms:W3CDTF">2026-09-07T12:06:00Z</dcterms:modified>
</cp:coreProperties>
</file>